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6471" w14:textId="51FC28BC" w:rsidR="00834592" w:rsidRPr="00834592" w:rsidRDefault="00834592" w:rsidP="00834592">
      <w:pPr>
        <w:jc w:val="center"/>
        <w:rPr>
          <w:rFonts w:ascii="Arial" w:hAnsi="Arial" w:cs="Arial"/>
          <w:b/>
          <w:bCs/>
        </w:rPr>
      </w:pPr>
      <w:r w:rsidRPr="00834592">
        <w:rPr>
          <w:rFonts w:ascii="Arial" w:hAnsi="Arial" w:cs="Arial"/>
          <w:b/>
          <w:bCs/>
        </w:rPr>
        <w:t>IMPULSA ANA PATY PERALTA PRIMER CENTRO DE AUTISMO DIF TELETÓN CANCÚN</w:t>
      </w:r>
    </w:p>
    <w:p w14:paraId="59A32270" w14:textId="77777777" w:rsidR="00834592" w:rsidRPr="00834592" w:rsidRDefault="00834592" w:rsidP="00834592">
      <w:pPr>
        <w:jc w:val="both"/>
        <w:rPr>
          <w:rFonts w:ascii="Arial" w:hAnsi="Arial" w:cs="Arial"/>
        </w:rPr>
      </w:pPr>
    </w:p>
    <w:p w14:paraId="626CF5EE" w14:textId="77777777" w:rsidR="00834592" w:rsidRPr="00834592" w:rsidRDefault="00834592" w:rsidP="00834592">
      <w:pPr>
        <w:jc w:val="both"/>
        <w:rPr>
          <w:rFonts w:ascii="Arial" w:hAnsi="Arial" w:cs="Arial"/>
        </w:rPr>
      </w:pPr>
      <w:r w:rsidRPr="00834592">
        <w:rPr>
          <w:rFonts w:ascii="Arial" w:hAnsi="Arial" w:cs="Arial"/>
          <w:b/>
          <w:bCs/>
        </w:rPr>
        <w:t>Cancún, Q. R., a 12 de marzo de 2025.-</w:t>
      </w:r>
      <w:r w:rsidRPr="00834592">
        <w:rPr>
          <w:rFonts w:ascii="Arial" w:hAnsi="Arial" w:cs="Arial"/>
        </w:rPr>
        <w:t xml:space="preserve"> Al encabezar la Décima Segunda Sesión Ordinaria, la Presidenta Municipal, Ana Paty Peralta, anunció la creación del primer Centro de Autismo DIF-Teletón Cancún, como reflejo del compromiso común entre sociedad civil y gobierno que es el bienestar y respeto de todas las personas a una vida digna. </w:t>
      </w:r>
    </w:p>
    <w:p w14:paraId="0923A419" w14:textId="77777777" w:rsidR="00834592" w:rsidRPr="00834592" w:rsidRDefault="00834592" w:rsidP="00834592">
      <w:pPr>
        <w:jc w:val="both"/>
        <w:rPr>
          <w:rFonts w:ascii="Arial" w:hAnsi="Arial" w:cs="Arial"/>
        </w:rPr>
      </w:pPr>
    </w:p>
    <w:p w14:paraId="375B177E" w14:textId="77777777" w:rsidR="00834592" w:rsidRPr="00834592" w:rsidRDefault="00834592" w:rsidP="00834592">
      <w:pPr>
        <w:jc w:val="both"/>
        <w:rPr>
          <w:rFonts w:ascii="Arial" w:hAnsi="Arial" w:cs="Arial"/>
        </w:rPr>
      </w:pPr>
      <w:r w:rsidRPr="00834592">
        <w:rPr>
          <w:rFonts w:ascii="Arial" w:hAnsi="Arial" w:cs="Arial"/>
        </w:rPr>
        <w:t xml:space="preserve">Luego de que el cuerpo cabildar avaló por unanimidad la celebración de un convenio de colaboración entre el Sistema para el Desarrollo Integral de la Familia (DIF) Benito Juárez con la Fundación “Teletón México A. C.”, la Primera Autoridad Municipal indicó que será un lugar en el que se brindará diagnóstico, atención integral y rehabilitación a 200 niñas, niños y adolescentes con espectro autista, para transformar sus vidas y de sus familias. </w:t>
      </w:r>
    </w:p>
    <w:p w14:paraId="3CA11065" w14:textId="77777777" w:rsidR="00834592" w:rsidRPr="00834592" w:rsidRDefault="00834592" w:rsidP="00834592">
      <w:pPr>
        <w:jc w:val="both"/>
        <w:rPr>
          <w:rFonts w:ascii="Arial" w:hAnsi="Arial" w:cs="Arial"/>
        </w:rPr>
      </w:pPr>
    </w:p>
    <w:p w14:paraId="09FEC172" w14:textId="77777777" w:rsidR="00834592" w:rsidRPr="00834592" w:rsidRDefault="00834592" w:rsidP="00834592">
      <w:pPr>
        <w:jc w:val="both"/>
        <w:rPr>
          <w:rFonts w:ascii="Arial" w:hAnsi="Arial" w:cs="Arial"/>
        </w:rPr>
      </w:pPr>
      <w:r w:rsidRPr="00834592">
        <w:rPr>
          <w:rFonts w:ascii="Arial" w:hAnsi="Arial" w:cs="Arial"/>
        </w:rPr>
        <w:t xml:space="preserve">“Hoy damos un paso firme en la construcción de un Cancún más justo solidario e incluyente, este convenio es sinónimo del compromiso que nos une. En este Centro les brindaremos herramientas para transformar sus vidas y las de sus familias”, dijo. </w:t>
      </w:r>
    </w:p>
    <w:p w14:paraId="0D4FE239" w14:textId="77777777" w:rsidR="00834592" w:rsidRPr="00834592" w:rsidRDefault="00834592" w:rsidP="00834592">
      <w:pPr>
        <w:jc w:val="both"/>
        <w:rPr>
          <w:rFonts w:ascii="Arial" w:hAnsi="Arial" w:cs="Arial"/>
        </w:rPr>
      </w:pPr>
    </w:p>
    <w:p w14:paraId="4CA653D6" w14:textId="77777777" w:rsidR="00834592" w:rsidRPr="00834592" w:rsidRDefault="00834592" w:rsidP="00834592">
      <w:pPr>
        <w:jc w:val="both"/>
        <w:rPr>
          <w:rFonts w:ascii="Arial" w:hAnsi="Arial" w:cs="Arial"/>
        </w:rPr>
      </w:pPr>
      <w:r w:rsidRPr="00834592">
        <w:rPr>
          <w:rFonts w:ascii="Arial" w:hAnsi="Arial" w:cs="Arial"/>
        </w:rPr>
        <w:t xml:space="preserve">Agregó que como complemento para beneficio de la población vulnerable, se ofrecen terapias de lenguaje, rehabilitación física, transporte inclusivo y atención psicológica a través de la institución social y del Centro de Rehabilitación Integral Municipal (CRIM), en el cual recientemente se renovó el tanque terapéutico para hidroterapia, para personas con discapacidad. </w:t>
      </w:r>
    </w:p>
    <w:p w14:paraId="23EB1C40" w14:textId="77777777" w:rsidR="00834592" w:rsidRPr="00834592" w:rsidRDefault="00834592" w:rsidP="00834592">
      <w:pPr>
        <w:jc w:val="both"/>
        <w:rPr>
          <w:rFonts w:ascii="Arial" w:hAnsi="Arial" w:cs="Arial"/>
        </w:rPr>
      </w:pPr>
    </w:p>
    <w:p w14:paraId="0DA77F1F" w14:textId="77777777" w:rsidR="00834592" w:rsidRPr="00834592" w:rsidRDefault="00834592" w:rsidP="00834592">
      <w:pPr>
        <w:jc w:val="both"/>
        <w:rPr>
          <w:rFonts w:ascii="Arial" w:hAnsi="Arial" w:cs="Arial"/>
        </w:rPr>
      </w:pPr>
      <w:r w:rsidRPr="00834592">
        <w:rPr>
          <w:rFonts w:ascii="Arial" w:hAnsi="Arial" w:cs="Arial"/>
        </w:rPr>
        <w:t xml:space="preserve">De igual forma, por unanimidad, se aceptó la autorización de una prórroga para presentar los trámites de refrendo declarativo anual de licencias de funcionamiento para el presente ejercicio fiscal 2025, hasta el dos de mayo.  </w:t>
      </w:r>
    </w:p>
    <w:p w14:paraId="6DC480C1" w14:textId="77777777" w:rsidR="00834592" w:rsidRPr="00834592" w:rsidRDefault="00834592" w:rsidP="00834592">
      <w:pPr>
        <w:jc w:val="both"/>
        <w:rPr>
          <w:rFonts w:ascii="Arial" w:hAnsi="Arial" w:cs="Arial"/>
        </w:rPr>
      </w:pPr>
    </w:p>
    <w:p w14:paraId="268C6AAB" w14:textId="77777777" w:rsidR="00834592" w:rsidRPr="00834592" w:rsidRDefault="00834592" w:rsidP="00834592">
      <w:pPr>
        <w:jc w:val="both"/>
        <w:rPr>
          <w:rFonts w:ascii="Arial" w:hAnsi="Arial" w:cs="Arial"/>
        </w:rPr>
      </w:pPr>
      <w:r w:rsidRPr="00834592">
        <w:rPr>
          <w:rFonts w:ascii="Arial" w:hAnsi="Arial" w:cs="Arial"/>
        </w:rPr>
        <w:t xml:space="preserve">A fin de dar seguimiento a los temas inherentes a la dependencia como el combate a la corrupción y la rendición de cuentas, se autorizó por unanimidad de votos la propuesta de nombramiento de Hilario Timoteo Gutiérrez Valasis como Contralor Municipal, quien fue llamado para rendir protesta ante el pleno de dicho cuerpo colegiado, en sustitución de Yuri Salazar Ceballos, quien ocupará el cargo de coordinador del Gabinete de Gobierno y Administración del Municipio de Benito Juárez. </w:t>
      </w:r>
    </w:p>
    <w:p w14:paraId="73E4F404" w14:textId="77777777" w:rsidR="00834592" w:rsidRPr="00834592" w:rsidRDefault="00834592" w:rsidP="00834592">
      <w:pPr>
        <w:jc w:val="both"/>
        <w:rPr>
          <w:rFonts w:ascii="Arial" w:hAnsi="Arial" w:cs="Arial"/>
        </w:rPr>
      </w:pPr>
    </w:p>
    <w:p w14:paraId="31722BC0" w14:textId="77777777" w:rsidR="00834592" w:rsidRPr="00834592" w:rsidRDefault="00834592" w:rsidP="00834592">
      <w:pPr>
        <w:jc w:val="both"/>
        <w:rPr>
          <w:rFonts w:ascii="Arial" w:hAnsi="Arial" w:cs="Arial"/>
        </w:rPr>
      </w:pPr>
      <w:r w:rsidRPr="00834592">
        <w:rPr>
          <w:rFonts w:ascii="Arial" w:hAnsi="Arial" w:cs="Arial"/>
        </w:rPr>
        <w:t xml:space="preserve">El Cabildo benitojuarense avaló de forma unánime la celebración de un convenio de colaboración con la empresa denominada “Reciclajes Electrónicos del Sur S. A. de C. V.”, para atender activamente el manejo de residuos sólidos reciclables; además </w:t>
      </w:r>
      <w:r w:rsidRPr="00834592">
        <w:rPr>
          <w:rFonts w:ascii="Arial" w:hAnsi="Arial" w:cs="Arial"/>
        </w:rPr>
        <w:lastRenderedPageBreak/>
        <w:t xml:space="preserve">del pronunciamiento a favor y la adhesión del municipio a la Guía Consultiva de Desempeño Municipal. </w:t>
      </w:r>
    </w:p>
    <w:p w14:paraId="0405269E" w14:textId="77777777" w:rsidR="00834592" w:rsidRPr="00834592" w:rsidRDefault="00834592" w:rsidP="00834592">
      <w:pPr>
        <w:jc w:val="both"/>
        <w:rPr>
          <w:rFonts w:ascii="Arial" w:hAnsi="Arial" w:cs="Arial"/>
        </w:rPr>
      </w:pPr>
    </w:p>
    <w:p w14:paraId="54A721E9" w14:textId="4EDD3058" w:rsidR="00834592" w:rsidRPr="00834592" w:rsidRDefault="00834592" w:rsidP="00834592">
      <w:pPr>
        <w:jc w:val="both"/>
        <w:rPr>
          <w:rFonts w:ascii="Arial" w:hAnsi="Arial" w:cs="Arial"/>
        </w:rPr>
      </w:pPr>
      <w:r w:rsidRPr="00834592">
        <w:rPr>
          <w:rFonts w:ascii="Arial" w:hAnsi="Arial" w:cs="Arial"/>
        </w:rPr>
        <w:t xml:space="preserve">Para finalizar, se </w:t>
      </w:r>
      <w:r w:rsidR="00F300B2">
        <w:rPr>
          <w:rFonts w:ascii="Arial" w:hAnsi="Arial" w:cs="Arial"/>
        </w:rPr>
        <w:t>aprobó</w:t>
      </w:r>
      <w:r w:rsidRPr="00834592">
        <w:rPr>
          <w:rFonts w:ascii="Arial" w:hAnsi="Arial" w:cs="Arial"/>
        </w:rPr>
        <w:t xml:space="preserve"> el cambio de la nomenclatura de la Avenida 145 como “Avenida Santuario”, atendiendo directamente la petición de las y los ciudadanos.</w:t>
      </w:r>
    </w:p>
    <w:p w14:paraId="2ACCCF6C" w14:textId="77777777" w:rsidR="00834592" w:rsidRPr="00834592" w:rsidRDefault="00834592" w:rsidP="00834592">
      <w:pPr>
        <w:jc w:val="both"/>
        <w:rPr>
          <w:rFonts w:ascii="Arial" w:hAnsi="Arial" w:cs="Arial"/>
        </w:rPr>
      </w:pPr>
    </w:p>
    <w:p w14:paraId="0E3E2BAB" w14:textId="77777777" w:rsidR="00834592" w:rsidRPr="00834592" w:rsidRDefault="00834592" w:rsidP="00834592">
      <w:pPr>
        <w:jc w:val="both"/>
        <w:rPr>
          <w:rFonts w:ascii="Arial" w:hAnsi="Arial" w:cs="Arial"/>
        </w:rPr>
      </w:pPr>
    </w:p>
    <w:p w14:paraId="522EDA8A" w14:textId="1741AB89" w:rsidR="0090458F" w:rsidRPr="005B0196" w:rsidRDefault="00834592" w:rsidP="00834592">
      <w:pPr>
        <w:jc w:val="center"/>
        <w:rPr>
          <w:rFonts w:ascii="Arial" w:hAnsi="Arial" w:cs="Arial"/>
        </w:rPr>
      </w:pPr>
      <w:r w:rsidRPr="00834592">
        <w:rPr>
          <w:rFonts w:ascii="Arial" w:hAnsi="Arial" w:cs="Arial"/>
        </w:rPr>
        <w:t>****</w:t>
      </w:r>
      <w:r>
        <w:rPr>
          <w:rFonts w:ascii="Arial" w:hAnsi="Arial" w:cs="Arial"/>
        </w:rPr>
        <w:t>********</w:t>
      </w:r>
    </w:p>
    <w:sectPr w:rsidR="0090458F" w:rsidRPr="005B019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3B51" w14:textId="77777777" w:rsidR="00A339EA" w:rsidRDefault="00A339EA" w:rsidP="0092028B">
      <w:r>
        <w:separator/>
      </w:r>
    </w:p>
  </w:endnote>
  <w:endnote w:type="continuationSeparator" w:id="0">
    <w:p w14:paraId="2A8265A3" w14:textId="77777777" w:rsidR="00A339EA" w:rsidRDefault="00A339E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0755" w14:textId="77777777" w:rsidR="00A339EA" w:rsidRDefault="00A339EA" w:rsidP="0092028B">
      <w:r>
        <w:separator/>
      </w:r>
    </w:p>
  </w:footnote>
  <w:footnote w:type="continuationSeparator" w:id="0">
    <w:p w14:paraId="366CCC83" w14:textId="77777777" w:rsidR="00A339EA" w:rsidRDefault="00A339E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0135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34592">
                            <w:rPr>
                              <w:rFonts w:cstheme="minorHAnsi"/>
                              <w:b/>
                              <w:bCs/>
                              <w:lang w:val="es-ES"/>
                            </w:rPr>
                            <w:t>613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0135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34592">
                      <w:rPr>
                        <w:rFonts w:cstheme="minorHAnsi"/>
                        <w:b/>
                        <w:bCs/>
                        <w:lang w:val="es-ES"/>
                      </w:rPr>
                      <w:t>613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4592"/>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339EA"/>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00B2"/>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2025-03-12T23:43:00Z</dcterms:created>
  <dcterms:modified xsi:type="dcterms:W3CDTF">2025-03-13T14:02:00Z</dcterms:modified>
</cp:coreProperties>
</file>